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539"/>
        <w:tblW w:w="9918" w:type="dxa"/>
        <w:tblLook w:val="04A0" w:firstRow="1" w:lastRow="0" w:firstColumn="1" w:lastColumn="0" w:noHBand="0" w:noVBand="1"/>
      </w:tblPr>
      <w:tblGrid>
        <w:gridCol w:w="1758"/>
        <w:gridCol w:w="8160"/>
      </w:tblGrid>
      <w:tr w:rsidR="00723111" w14:paraId="7F92C611" w14:textId="77777777" w:rsidTr="00050E25">
        <w:tc>
          <w:tcPr>
            <w:tcW w:w="1413" w:type="dxa"/>
          </w:tcPr>
          <w:p w14:paraId="45BDBF5B" w14:textId="7AA6070F" w:rsidR="009C5078" w:rsidRDefault="0065199B" w:rsidP="009C5078">
            <w:bookmarkStart w:id="0" w:name="_GoBack"/>
            <w:bookmarkEnd w:id="0"/>
            <w:r>
              <w:t>Wb: 11</w:t>
            </w:r>
            <w:r w:rsidR="0064467D">
              <w:t>.5</w:t>
            </w:r>
            <w:r w:rsidR="009C5078">
              <w:t>.20.</w:t>
            </w:r>
          </w:p>
          <w:p w14:paraId="1B62EB11" w14:textId="77777777" w:rsidR="009C5078" w:rsidRDefault="009C5078" w:rsidP="009C5078">
            <w:r>
              <w:t>Home Learning</w:t>
            </w:r>
          </w:p>
          <w:p w14:paraId="3CE098F5" w14:textId="77777777" w:rsidR="009C5078" w:rsidRDefault="009C5078" w:rsidP="009C5078">
            <w:r>
              <w:t>Year 6</w:t>
            </w:r>
          </w:p>
          <w:p w14:paraId="0F58C82C" w14:textId="77777777" w:rsidR="009C5078" w:rsidRDefault="009C5078" w:rsidP="009C5078"/>
          <w:p w14:paraId="5C03F94E" w14:textId="77777777" w:rsidR="009C5078" w:rsidRDefault="009C5078" w:rsidP="009C5078"/>
          <w:p w14:paraId="1F7FFD74" w14:textId="77777777" w:rsidR="009C5078" w:rsidRDefault="009C5078" w:rsidP="009C5078">
            <w:r>
              <w:t>Purple Mash</w:t>
            </w:r>
          </w:p>
        </w:tc>
        <w:tc>
          <w:tcPr>
            <w:tcW w:w="8505" w:type="dxa"/>
          </w:tcPr>
          <w:p w14:paraId="7747C66C" w14:textId="77777777" w:rsidR="00E61A3C" w:rsidRPr="009C5078" w:rsidRDefault="00E61A3C" w:rsidP="00E61A3C">
            <w:pPr>
              <w:rPr>
                <w:b/>
                <w:bCs/>
                <w:u w:val="single"/>
              </w:rPr>
            </w:pPr>
            <w:r w:rsidRPr="009C5078">
              <w:rPr>
                <w:b/>
                <w:bCs/>
                <w:u w:val="single"/>
              </w:rPr>
              <w:t>Maths, computing and topic tasks have been set as ‘To dos’</w:t>
            </w:r>
          </w:p>
          <w:p w14:paraId="17940B3B" w14:textId="681F9D4C" w:rsidR="00E61A3C" w:rsidRPr="00EF604D" w:rsidRDefault="00E61A3C" w:rsidP="00D62DF2">
            <w:r w:rsidRPr="00E61A3C">
              <w:rPr>
                <w:u w:val="single"/>
              </w:rPr>
              <w:t xml:space="preserve">Maths: </w:t>
            </w:r>
            <w:r w:rsidRPr="00E61A3C">
              <w:t xml:space="preserve">Focus – </w:t>
            </w:r>
            <w:r w:rsidR="00D62DF2">
              <w:t>Time PT1</w:t>
            </w:r>
            <w:r w:rsidRPr="00E61A3C">
              <w:t xml:space="preserve">. </w:t>
            </w:r>
            <w:r w:rsidR="00D62DF2">
              <w:t>Complete the activities exploring representations of clocks</w:t>
            </w:r>
            <w:r w:rsidR="00671DBD">
              <w:t xml:space="preserve"> </w:t>
            </w:r>
            <w:proofErr w:type="spellStart"/>
            <w:r w:rsidR="00671DBD">
              <w:t>inc</w:t>
            </w:r>
            <w:proofErr w:type="spellEnd"/>
            <w:r w:rsidR="00671DBD">
              <w:t xml:space="preserve"> Roman Numerals</w:t>
            </w:r>
            <w:r w:rsidR="00D62DF2">
              <w:t>, conversions and years and months</w:t>
            </w:r>
            <w:r w:rsidRPr="00E61A3C">
              <w:t xml:space="preserve">. </w:t>
            </w:r>
          </w:p>
          <w:p w14:paraId="257FA2CA" w14:textId="33AAEF68" w:rsidR="00E61A3C" w:rsidRPr="00E61A3C" w:rsidRDefault="00E61A3C" w:rsidP="00D62DF2">
            <w:r w:rsidRPr="00E61A3C">
              <w:rPr>
                <w:u w:val="single"/>
              </w:rPr>
              <w:t>Computing:</w:t>
            </w:r>
            <w:r w:rsidRPr="00E61A3C">
              <w:t xml:space="preserve"> - Focus – </w:t>
            </w:r>
            <w:r w:rsidR="00D62DF2">
              <w:t>Emailing</w:t>
            </w:r>
            <w:r w:rsidRPr="00E61A3C">
              <w:t>.</w:t>
            </w:r>
            <w:r w:rsidR="00D62DF2">
              <w:t xml:space="preserve"> respond to the famous email requests. Some might need researching. 2Type, please pick some activities (at your level) using the ‘Touch Type’ app in the computing section.</w:t>
            </w:r>
            <w:r w:rsidRPr="00E61A3C">
              <w:t xml:space="preserve"> </w:t>
            </w:r>
          </w:p>
          <w:p w14:paraId="2C94D662" w14:textId="3D8C72AE" w:rsidR="00E61A3C" w:rsidRDefault="00E61A3C" w:rsidP="00E61A3C">
            <w:r w:rsidRPr="00EF604D">
              <w:rPr>
                <w:u w:val="single"/>
              </w:rPr>
              <w:t>Science:</w:t>
            </w:r>
            <w:r w:rsidRPr="00EF604D">
              <w:t xml:space="preserve"> focus – </w:t>
            </w:r>
            <w:r w:rsidR="00D62DF2">
              <w:t xml:space="preserve">Muscles and Joints. </w:t>
            </w:r>
          </w:p>
          <w:p w14:paraId="7CADD477" w14:textId="1781602B" w:rsidR="00D62DF2" w:rsidRDefault="00D62DF2" w:rsidP="00D62DF2">
            <w:r>
              <w:t xml:space="preserve">1 Use the link </w:t>
            </w:r>
            <w:hyperlink r:id="rId10" w:history="1">
              <w:r>
                <w:rPr>
                  <w:rStyle w:val="Hyperlink"/>
                </w:rPr>
                <w:t>https://www.bbc.co.uk/bitesize/topics/z9339j6/articles/zpbxb82</w:t>
              </w:r>
            </w:hyperlink>
            <w:r>
              <w:t xml:space="preserve"> to learn about muscles. 2. In </w:t>
            </w:r>
            <w:proofErr w:type="spellStart"/>
            <w:r>
              <w:t>PMash</w:t>
            </w:r>
            <w:proofErr w:type="spellEnd"/>
            <w:r>
              <w:t xml:space="preserve">, open ‘2domuscles’ and complete (use </w:t>
            </w:r>
            <w:proofErr w:type="spellStart"/>
            <w:r>
              <w:t>i+more</w:t>
            </w:r>
            <w:proofErr w:type="spellEnd"/>
            <w:r>
              <w:t xml:space="preserve"> for help).</w:t>
            </w:r>
          </w:p>
          <w:p w14:paraId="59530B17" w14:textId="0B3C3451" w:rsidR="00D62DF2" w:rsidRDefault="00D62DF2" w:rsidP="00D62DF2">
            <w:r>
              <w:t xml:space="preserve">3. Open Types of joint (PDF or PPT) to learn about three main joints. 4. </w:t>
            </w:r>
            <w:r w:rsidR="00671DBD">
              <w:t xml:space="preserve">In </w:t>
            </w:r>
            <w:proofErr w:type="spellStart"/>
            <w:r w:rsidR="00671DBD">
              <w:t>PMash</w:t>
            </w:r>
            <w:proofErr w:type="spellEnd"/>
            <w:r w:rsidR="00671DBD">
              <w:t xml:space="preserve">, open ‘2dodescribing joints’ and complete (use </w:t>
            </w:r>
            <w:proofErr w:type="spellStart"/>
            <w:r w:rsidR="00671DBD">
              <w:t>i+more</w:t>
            </w:r>
            <w:proofErr w:type="spellEnd"/>
            <w:r w:rsidR="00671DBD">
              <w:t xml:space="preserve"> for help)</w:t>
            </w:r>
          </w:p>
          <w:p w14:paraId="64F12D83" w14:textId="39D35C6D" w:rsidR="00E61A3C" w:rsidRDefault="00671DBD" w:rsidP="00E61A3C">
            <w:r>
              <w:t>**FOR FUN, maybe create a video of yourself explaining what you’ve learnt (in action)**</w:t>
            </w:r>
          </w:p>
          <w:p w14:paraId="07B282A7" w14:textId="77777777" w:rsidR="00E61A3C" w:rsidRPr="009C5078" w:rsidRDefault="00E61A3C" w:rsidP="00E61A3C">
            <w:r w:rsidRPr="009C5078">
              <w:rPr>
                <w:u w:val="single"/>
              </w:rPr>
              <w:t>Daily Times tables:</w:t>
            </w:r>
            <w:r w:rsidRPr="009C5078">
              <w:t xml:space="preserve"> There is a daily times table activity check to complete.</w:t>
            </w:r>
          </w:p>
          <w:p w14:paraId="0C71A9FB" w14:textId="664B0347" w:rsidR="009C5078" w:rsidRPr="009C5078" w:rsidRDefault="00E61A3C" w:rsidP="00E61A3C">
            <w:r w:rsidRPr="009C5078">
              <w:rPr>
                <w:color w:val="FF0000"/>
              </w:rPr>
              <w:t>Please remember to try your best and have a go at the activities. Please don’t feel pressured or anxious about completing all tasks as we are well aware that home-life does not look the same in every house.</w:t>
            </w:r>
          </w:p>
        </w:tc>
      </w:tr>
      <w:tr w:rsidR="00723111" w14:paraId="63E3F196" w14:textId="77777777" w:rsidTr="00050E25">
        <w:tc>
          <w:tcPr>
            <w:tcW w:w="1413" w:type="dxa"/>
          </w:tcPr>
          <w:p w14:paraId="7B6E5910" w14:textId="77777777" w:rsidR="009C5078" w:rsidRDefault="009C5078" w:rsidP="009C5078">
            <w:r>
              <w:t>Class Dojo</w:t>
            </w:r>
          </w:p>
          <w:p w14:paraId="3CC569BF" w14:textId="710216B4" w:rsidR="00050E25" w:rsidRDefault="00723111" w:rsidP="009C5078">
            <w:r>
              <w:rPr>
                <w:noProof/>
                <w:lang w:eastAsia="en-GB"/>
              </w:rPr>
              <w:drawing>
                <wp:inline distT="0" distB="0" distL="0" distR="0" wp14:anchorId="782DE5D5" wp14:editId="5FFD191B">
                  <wp:extent cx="979322" cy="90678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721" cy="93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14:paraId="46F11113" w14:textId="5E84A485" w:rsidR="0065199B" w:rsidRPr="0065199B" w:rsidRDefault="009C5078" w:rsidP="0065199B">
            <w:pPr>
              <w:rPr>
                <w:u w:val="single"/>
              </w:rPr>
            </w:pPr>
            <w:r w:rsidRPr="0065199B">
              <w:rPr>
                <w:noProof/>
                <w:u w:val="single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1CFBA1C" wp14:editId="392391F3">
                  <wp:simplePos x="0" y="0"/>
                  <wp:positionH relativeFrom="column">
                    <wp:posOffset>6944361</wp:posOffset>
                  </wp:positionH>
                  <wp:positionV relativeFrom="paragraph">
                    <wp:posOffset>208916</wp:posOffset>
                  </wp:positionV>
                  <wp:extent cx="530806" cy="590550"/>
                  <wp:effectExtent l="0" t="0" r="317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208" cy="59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199B">
              <w:rPr>
                <w:b/>
                <w:u w:val="single"/>
              </w:rPr>
              <w:t>Well-being task for the week:</w:t>
            </w:r>
            <w:r w:rsidRPr="0065199B">
              <w:rPr>
                <w:u w:val="single"/>
              </w:rPr>
              <w:t xml:space="preserve"> </w:t>
            </w:r>
          </w:p>
          <w:p w14:paraId="633C2098" w14:textId="77777777" w:rsidR="009C5078" w:rsidRDefault="0065199B" w:rsidP="00B45C26">
            <w:r>
              <w:t>Create and illustrate and carry out a wellbeing alphabet. Think about physical and mental health of you and those around you. For example,</w:t>
            </w:r>
          </w:p>
          <w:p w14:paraId="00DBD18F" w14:textId="77777777" w:rsidR="0065199B" w:rsidRPr="00476E9A" w:rsidRDefault="0065199B" w:rsidP="00B45C26">
            <w:pPr>
              <w:rPr>
                <w:rFonts w:ascii="Bradley Hand ITC" w:hAnsi="Bradley Hand ITC"/>
                <w:b/>
                <w:color w:val="7030A0"/>
                <w:sz w:val="28"/>
                <w:szCs w:val="28"/>
              </w:rPr>
            </w:pPr>
            <w:r w:rsidRPr="00476E9A">
              <w:rPr>
                <w:rFonts w:ascii="Bradley Hand ITC" w:hAnsi="Bradley Hand ITC"/>
                <w:b/>
                <w:color w:val="7030A0"/>
                <w:sz w:val="28"/>
                <w:szCs w:val="28"/>
              </w:rPr>
              <w:t>A is for ‘Act of Kindness’ – do something kind for someone in your household that they won’t be expecting.</w:t>
            </w:r>
          </w:p>
          <w:p w14:paraId="44FB84D6" w14:textId="77777777" w:rsidR="0065199B" w:rsidRPr="00476E9A" w:rsidRDefault="0065199B" w:rsidP="00B45C26">
            <w:pPr>
              <w:rPr>
                <w:rFonts w:ascii="Bradley Hand ITC" w:hAnsi="Bradley Hand ITC"/>
                <w:b/>
                <w:color w:val="7030A0"/>
                <w:sz w:val="28"/>
                <w:szCs w:val="28"/>
              </w:rPr>
            </w:pPr>
            <w:r w:rsidRPr="00476E9A">
              <w:rPr>
                <w:rFonts w:ascii="Bradley Hand ITC" w:hAnsi="Bradley Hand ITC"/>
                <w:b/>
                <w:color w:val="7030A0"/>
                <w:sz w:val="28"/>
                <w:szCs w:val="28"/>
              </w:rPr>
              <w:t>B is for ‘Because’ – tell someone why you appreciate them. ‘Mum, I appreciate you because…’</w:t>
            </w:r>
          </w:p>
          <w:p w14:paraId="4B4F58B0" w14:textId="77777777" w:rsidR="0065199B" w:rsidRPr="00476E9A" w:rsidRDefault="0065199B" w:rsidP="00B45C26">
            <w:pPr>
              <w:rPr>
                <w:rFonts w:ascii="Bradley Hand ITC" w:hAnsi="Bradley Hand ITC"/>
                <w:b/>
                <w:color w:val="7030A0"/>
                <w:sz w:val="28"/>
                <w:szCs w:val="28"/>
              </w:rPr>
            </w:pPr>
            <w:r w:rsidRPr="00476E9A">
              <w:rPr>
                <w:rFonts w:ascii="Bradley Hand ITC" w:hAnsi="Bradley Hand ITC"/>
                <w:b/>
                <w:color w:val="7030A0"/>
                <w:sz w:val="28"/>
                <w:szCs w:val="28"/>
              </w:rPr>
              <w:t>C is for ‘Creative’ – create a new game that you can play with someone else.</w:t>
            </w:r>
          </w:p>
          <w:p w14:paraId="1D97C90C" w14:textId="77777777" w:rsidR="00476E9A" w:rsidRPr="00476E9A" w:rsidRDefault="00476E9A" w:rsidP="00B45C26">
            <w:pPr>
              <w:rPr>
                <w:rFonts w:ascii="Bradley Hand ITC" w:hAnsi="Bradley Hand ITC"/>
                <w:b/>
                <w:color w:val="7030A0"/>
                <w:sz w:val="28"/>
                <w:szCs w:val="28"/>
              </w:rPr>
            </w:pPr>
            <w:r w:rsidRPr="00476E9A">
              <w:rPr>
                <w:rFonts w:ascii="Bradley Hand ITC" w:hAnsi="Bradley Hand ITC"/>
                <w:b/>
                <w:color w:val="7030A0"/>
                <w:sz w:val="28"/>
                <w:szCs w:val="28"/>
              </w:rPr>
              <w:t>See if you can get all the way to Z!!!</w:t>
            </w:r>
          </w:p>
          <w:p w14:paraId="7B576C55" w14:textId="0B6700F0" w:rsidR="00476E9A" w:rsidRDefault="00476E9A" w:rsidP="00476E9A">
            <w:r>
              <w:t>If you can, upload them onto Purple Mash Portfolio. If not, send us a pic on Dojo. We look forward to seeing what you put for X!</w:t>
            </w:r>
          </w:p>
        </w:tc>
      </w:tr>
      <w:tr w:rsidR="00723111" w14:paraId="191A4DFB" w14:textId="77777777" w:rsidTr="00050E25">
        <w:tc>
          <w:tcPr>
            <w:tcW w:w="1413" w:type="dxa"/>
          </w:tcPr>
          <w:p w14:paraId="3AB7F94F" w14:textId="77777777" w:rsidR="009C5078" w:rsidRDefault="009C5078" w:rsidP="009C5078">
            <w:r>
              <w:t>Reading</w:t>
            </w:r>
          </w:p>
        </w:tc>
        <w:tc>
          <w:tcPr>
            <w:tcW w:w="8505" w:type="dxa"/>
          </w:tcPr>
          <w:p w14:paraId="3EE4222B" w14:textId="13B556CB" w:rsidR="009C5078" w:rsidRPr="0065199B" w:rsidRDefault="009C5078" w:rsidP="009C5078">
            <w:pPr>
              <w:rPr>
                <w:b/>
                <w:u w:val="single"/>
              </w:rPr>
            </w:pPr>
            <w:r w:rsidRPr="0065199B">
              <w:rPr>
                <w:b/>
                <w:u w:val="single"/>
              </w:rPr>
              <w:t xml:space="preserve">Challenge: </w:t>
            </w:r>
            <w:r w:rsidR="0065199B" w:rsidRPr="0065199B">
              <w:rPr>
                <w:b/>
                <w:u w:val="single"/>
              </w:rPr>
              <w:t>‘Summer Suitcases</w:t>
            </w:r>
            <w:r w:rsidR="00C8759D" w:rsidRPr="0065199B">
              <w:rPr>
                <w:b/>
                <w:u w:val="single"/>
              </w:rPr>
              <w:t xml:space="preserve">’ </w:t>
            </w:r>
          </w:p>
          <w:p w14:paraId="4576FEBE" w14:textId="496CBBB7" w:rsidR="0065199B" w:rsidRDefault="00C8759D" w:rsidP="00C8759D">
            <w:pPr>
              <w:pStyle w:val="ListParagraph"/>
              <w:numPr>
                <w:ilvl w:val="0"/>
                <w:numId w:val="1"/>
              </w:numPr>
            </w:pPr>
            <w:r>
              <w:t>Study the picture. Discuss it with someone or talk aloud to yourself about it. Then answer the questions 1-</w:t>
            </w:r>
            <w:r w:rsidR="0065199B">
              <w:t xml:space="preserve">12.  </w:t>
            </w:r>
          </w:p>
          <w:p w14:paraId="6BF069CF" w14:textId="077F9B57" w:rsidR="009C5078" w:rsidRDefault="00C8759D" w:rsidP="0065199B">
            <w:pPr>
              <w:pStyle w:val="ListParagraph"/>
            </w:pPr>
            <w:r>
              <w:t>Extension: write 5 more questions for someone else to answer about The Su</w:t>
            </w:r>
            <w:r w:rsidR="0065199B">
              <w:t xml:space="preserve">mmer Suitcases. </w:t>
            </w:r>
          </w:p>
          <w:p w14:paraId="78BD9DB0" w14:textId="77777777" w:rsidR="0065199B" w:rsidRDefault="0065199B" w:rsidP="00C8759D">
            <w:pPr>
              <w:pStyle w:val="ListParagraph"/>
              <w:numPr>
                <w:ilvl w:val="0"/>
                <w:numId w:val="1"/>
              </w:numPr>
            </w:pPr>
            <w:r>
              <w:t xml:space="preserve">Vocab 1 activity – find, work out and record the definitions to the words. </w:t>
            </w:r>
          </w:p>
          <w:p w14:paraId="3439613F" w14:textId="030DC72F" w:rsidR="0065199B" w:rsidRDefault="0065199B" w:rsidP="0065199B">
            <w:pPr>
              <w:pStyle w:val="ListParagraph"/>
            </w:pPr>
            <w:r>
              <w:t>Extension: See if you can use all the words in a short story about a holiday.</w:t>
            </w:r>
          </w:p>
          <w:p w14:paraId="14FFD94F" w14:textId="444D4A8E" w:rsidR="00C8759D" w:rsidRDefault="0065199B" w:rsidP="0065199B">
            <w:pPr>
              <w:pStyle w:val="ListParagraph"/>
              <w:numPr>
                <w:ilvl w:val="0"/>
                <w:numId w:val="1"/>
              </w:numPr>
            </w:pPr>
            <w:r>
              <w:t>Vocab 2 activity – select the correct spelling to match the meaning then make 10 words using only the letters in the given words.</w:t>
            </w:r>
          </w:p>
          <w:p w14:paraId="643215B5" w14:textId="41D8BAF1" w:rsidR="00476E9A" w:rsidRDefault="00476E9A" w:rsidP="00476E9A">
            <w:pPr>
              <w:pStyle w:val="ListParagraph"/>
            </w:pPr>
            <w:r>
              <w:t>Extension: choose some words of your own and make new words using only those letters.</w:t>
            </w:r>
          </w:p>
          <w:p w14:paraId="78CC8B86" w14:textId="32889335" w:rsidR="0065199B" w:rsidRDefault="0065199B" w:rsidP="0065199B">
            <w:pPr>
              <w:pStyle w:val="ListParagraph"/>
              <w:numPr>
                <w:ilvl w:val="0"/>
                <w:numId w:val="1"/>
              </w:numPr>
            </w:pPr>
            <w:r>
              <w:t>SPAG activities. (Hint – you might need to use your Y6 pack or the internet to remind yourself of some of the definitions. BBC Bitesize might help!)</w:t>
            </w:r>
          </w:p>
          <w:p w14:paraId="3C84220F" w14:textId="6FEBF042" w:rsidR="00476E9A" w:rsidRDefault="00476E9A" w:rsidP="00476E9A">
            <w:pPr>
              <w:pStyle w:val="ListParagraph"/>
            </w:pPr>
            <w:r>
              <w:t>Extension: Go on the internet and find some SPAG activities to keep your knowledge fresh!</w:t>
            </w:r>
          </w:p>
          <w:p w14:paraId="2CE2EFE7" w14:textId="31B2EDDB" w:rsidR="0064467D" w:rsidRDefault="00C8759D" w:rsidP="009C5078">
            <w:pPr>
              <w:pStyle w:val="ListParagraph"/>
              <w:numPr>
                <w:ilvl w:val="0"/>
                <w:numId w:val="1"/>
              </w:numPr>
            </w:pPr>
            <w:r>
              <w:t xml:space="preserve">Imagine you are the author of a </w:t>
            </w:r>
            <w:r w:rsidR="0065199B">
              <w:t>story called ‘Summer Suitcases</w:t>
            </w:r>
            <w:r>
              <w:t xml:space="preserve">’. Have a go at writing the opening of the story, or the climax, or the ending… Or – write the whole story! We would love to read some of them! </w:t>
            </w:r>
            <w:r>
              <w:sym w:font="Wingdings" w:char="F04A"/>
            </w:r>
            <w:r>
              <w:t xml:space="preserve"> </w:t>
            </w:r>
          </w:p>
        </w:tc>
      </w:tr>
    </w:tbl>
    <w:p w14:paraId="212E6097" w14:textId="77777777" w:rsidR="009C5078" w:rsidRDefault="009C5078"/>
    <w:p w14:paraId="0B3C427F" w14:textId="77777777" w:rsidR="00966828" w:rsidRDefault="00966828"/>
    <w:sectPr w:rsidR="00966828" w:rsidSect="00696B82">
      <w:headerReference w:type="default" r:id="rId13"/>
      <w:pgSz w:w="11906" w:h="16838"/>
      <w:pgMar w:top="1440" w:right="1440" w:bottom="1440" w:left="1440" w:header="708" w:footer="708" w:gutter="0"/>
      <w:pgBorders w:offsetFrom="page">
        <w:top w:val="threeDEngrave" w:sz="12" w:space="24" w:color="92D050"/>
        <w:left w:val="threeDEngrave" w:sz="12" w:space="24" w:color="92D050"/>
        <w:bottom w:val="threeDEmboss" w:sz="12" w:space="24" w:color="92D050"/>
        <w:right w:val="threeDEmboss" w:sz="12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445FD" w14:textId="77777777" w:rsidR="001A2E45" w:rsidRDefault="001A2E45" w:rsidP="00696B82">
      <w:pPr>
        <w:spacing w:after="0" w:line="240" w:lineRule="auto"/>
      </w:pPr>
      <w:r>
        <w:separator/>
      </w:r>
    </w:p>
  </w:endnote>
  <w:endnote w:type="continuationSeparator" w:id="0">
    <w:p w14:paraId="6AAA34D3" w14:textId="77777777" w:rsidR="001A2E45" w:rsidRDefault="001A2E45" w:rsidP="00696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604D1" w14:textId="77777777" w:rsidR="001A2E45" w:rsidRDefault="001A2E45" w:rsidP="00696B82">
      <w:pPr>
        <w:spacing w:after="0" w:line="240" w:lineRule="auto"/>
      </w:pPr>
      <w:r>
        <w:separator/>
      </w:r>
    </w:p>
  </w:footnote>
  <w:footnote w:type="continuationSeparator" w:id="0">
    <w:p w14:paraId="7C2F2DFB" w14:textId="77777777" w:rsidR="001A2E45" w:rsidRDefault="001A2E45" w:rsidP="00696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6D75A" w14:textId="04FA6DD4" w:rsidR="00696B82" w:rsidRPr="00696B82" w:rsidRDefault="00696B82" w:rsidP="00696B82">
    <w:pPr>
      <w:pStyle w:val="Header"/>
      <w:jc w:val="center"/>
      <w:rPr>
        <w:b/>
      </w:rPr>
    </w:pPr>
    <w:r w:rsidRPr="00696B82">
      <w:rPr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2D963A88" wp14:editId="4C16954D">
          <wp:simplePos x="0" y="0"/>
          <wp:positionH relativeFrom="column">
            <wp:posOffset>5886449</wp:posOffset>
          </wp:positionH>
          <wp:positionV relativeFrom="paragraph">
            <wp:posOffset>-101917</wp:posOffset>
          </wp:positionV>
          <wp:extent cx="322263" cy="357187"/>
          <wp:effectExtent l="0" t="0" r="1905" b="508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751" cy="3699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6B82">
      <w:rPr>
        <w:b/>
      </w:rPr>
      <w:t>Year 6 Home L</w:t>
    </w:r>
    <w:r w:rsidR="0065199B">
      <w:rPr>
        <w:b/>
      </w:rPr>
      <w:t>earning Overview   -    May 11</w:t>
    </w:r>
    <w:r w:rsidRPr="00696B82">
      <w:rPr>
        <w:b/>
        <w:vertAlign w:val="superscript"/>
      </w:rPr>
      <w:t>th</w:t>
    </w:r>
    <w:r w:rsidRPr="00696B82">
      <w:rPr>
        <w:b/>
      </w:rPr>
      <w:t xml:space="preserve"> 2020</w:t>
    </w:r>
  </w:p>
  <w:p w14:paraId="3F7F0F30" w14:textId="08767E21" w:rsidR="00696B82" w:rsidRPr="00696B82" w:rsidRDefault="00696B82" w:rsidP="00696B82">
    <w:pPr>
      <w:pStyle w:val="Header"/>
      <w:jc w:val="center"/>
      <w:rPr>
        <w:b/>
      </w:rPr>
    </w:pPr>
  </w:p>
  <w:p w14:paraId="44D17BB9" w14:textId="77777777" w:rsidR="00696B82" w:rsidRDefault="00696B82">
    <w:pPr>
      <w:pStyle w:val="Header"/>
    </w:pPr>
  </w:p>
  <w:p w14:paraId="1BBC4005" w14:textId="77777777" w:rsidR="00696B82" w:rsidRDefault="00696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A163F"/>
    <w:multiLevelType w:val="hybridMultilevel"/>
    <w:tmpl w:val="629EB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E29D4"/>
    <w:multiLevelType w:val="hybridMultilevel"/>
    <w:tmpl w:val="2AF2ED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78"/>
    <w:rsid w:val="00023416"/>
    <w:rsid w:val="0004495B"/>
    <w:rsid w:val="00050E25"/>
    <w:rsid w:val="001A2E45"/>
    <w:rsid w:val="002332B3"/>
    <w:rsid w:val="00233A61"/>
    <w:rsid w:val="002F027E"/>
    <w:rsid w:val="00372C31"/>
    <w:rsid w:val="003E73AE"/>
    <w:rsid w:val="00476E9A"/>
    <w:rsid w:val="004B7C2B"/>
    <w:rsid w:val="005531EE"/>
    <w:rsid w:val="0064467D"/>
    <w:rsid w:val="0065199B"/>
    <w:rsid w:val="00665224"/>
    <w:rsid w:val="00671DBD"/>
    <w:rsid w:val="00696B82"/>
    <w:rsid w:val="00723111"/>
    <w:rsid w:val="008A2980"/>
    <w:rsid w:val="009002C5"/>
    <w:rsid w:val="00942DC8"/>
    <w:rsid w:val="00966828"/>
    <w:rsid w:val="009C5078"/>
    <w:rsid w:val="00B45C26"/>
    <w:rsid w:val="00C8759D"/>
    <w:rsid w:val="00D51D33"/>
    <w:rsid w:val="00D62DF2"/>
    <w:rsid w:val="00DF6C75"/>
    <w:rsid w:val="00E61A3C"/>
    <w:rsid w:val="00EC614F"/>
    <w:rsid w:val="00E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691229"/>
  <w15:chartTrackingRefBased/>
  <w15:docId w15:val="{78A8D942-D59B-4DE9-BDC9-DBCCCE8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0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6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B82"/>
  </w:style>
  <w:style w:type="paragraph" w:styleId="Footer">
    <w:name w:val="footer"/>
    <w:basedOn w:val="Normal"/>
    <w:link w:val="FooterChar"/>
    <w:uiPriority w:val="99"/>
    <w:unhideWhenUsed/>
    <w:rsid w:val="00696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B82"/>
  </w:style>
  <w:style w:type="paragraph" w:styleId="ListParagraph">
    <w:name w:val="List Paragraph"/>
    <w:basedOn w:val="Normal"/>
    <w:uiPriority w:val="34"/>
    <w:qFormat/>
    <w:rsid w:val="00C8759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6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bbc.co.uk/bitesize/topics/z9339j6/articles/zpbxb8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45C58CC634848A6AF735B2085FB04" ma:contentTypeVersion="12" ma:contentTypeDescription="Create a new document." ma:contentTypeScope="" ma:versionID="f63183fd1f223abb9e6e77c18480fac1">
  <xsd:schema xmlns:xsd="http://www.w3.org/2001/XMLSchema" xmlns:xs="http://www.w3.org/2001/XMLSchema" xmlns:p="http://schemas.microsoft.com/office/2006/metadata/properties" xmlns:ns2="14eda609-2808-44f5-8c55-dcc4a8dbdbf9" xmlns:ns3="b922bbc5-5ec8-41d4-836e-e09ecb89a205" targetNamespace="http://schemas.microsoft.com/office/2006/metadata/properties" ma:root="true" ma:fieldsID="cfb05904d5693dd8eefc06c8470033c4" ns2:_="" ns3:_="">
    <xsd:import namespace="14eda609-2808-44f5-8c55-dcc4a8dbdbf9"/>
    <xsd:import namespace="b922bbc5-5ec8-41d4-836e-e09ecb89a2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da609-2808-44f5-8c55-dcc4a8dbd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2bbc5-5ec8-41d4-836e-e09ecb89a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0688ED-C4E4-4307-A917-B86971B62358}"/>
</file>

<file path=customXml/itemProps2.xml><?xml version="1.0" encoding="utf-8"?>
<ds:datastoreItem xmlns:ds="http://schemas.openxmlformats.org/officeDocument/2006/customXml" ds:itemID="{EC996BBA-C962-4CEF-A53D-FAADD2D97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9BFB7-C6A2-4C98-A499-6AECF1CCD822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722f551d-b1c0-4fb9-96a8-f34fca1d8e4c"/>
    <ds:schemaRef ds:uri="http://schemas.microsoft.com/office/infopath/2007/PartnerControls"/>
    <ds:schemaRef ds:uri="http://schemas.openxmlformats.org/package/2006/metadata/core-properties"/>
    <ds:schemaRef ds:uri="a24b89a5-88c0-4985-bd89-f273c1d1f58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Bunting</dc:creator>
  <cp:keywords/>
  <dc:description/>
  <cp:lastModifiedBy>Gill Bunting</cp:lastModifiedBy>
  <cp:revision>2</cp:revision>
  <dcterms:created xsi:type="dcterms:W3CDTF">2020-05-07T19:22:00Z</dcterms:created>
  <dcterms:modified xsi:type="dcterms:W3CDTF">2020-05-07T19:22:00Z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0x010100A5145C58CC634848A6AF735B2085FB04</vt:lpwstr>
  </property>
</Properties>
</file>