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39"/>
        <w:tblW w:w="9918" w:type="dxa"/>
        <w:tblLook w:val="04A0" w:firstRow="1" w:lastRow="0" w:firstColumn="1" w:lastColumn="0" w:noHBand="0" w:noVBand="1"/>
      </w:tblPr>
      <w:tblGrid>
        <w:gridCol w:w="1219"/>
        <w:gridCol w:w="8887"/>
      </w:tblGrid>
      <w:tr w:rsidR="00723111" w14:paraId="7F92C611" w14:textId="77777777" w:rsidTr="00C8040D">
        <w:tc>
          <w:tcPr>
            <w:tcW w:w="1555" w:type="dxa"/>
          </w:tcPr>
          <w:p w14:paraId="45BDBF5B" w14:textId="3A582464" w:rsidR="009C5078" w:rsidRDefault="00695956" w:rsidP="009C5078">
            <w:r>
              <w:t>Wb: 8</w:t>
            </w:r>
            <w:bookmarkStart w:id="0" w:name="_GoBack"/>
            <w:bookmarkEnd w:id="0"/>
            <w:r w:rsidR="0052686F">
              <w:t>.6</w:t>
            </w:r>
            <w:r w:rsidR="009C5078">
              <w:t>.20.</w:t>
            </w:r>
          </w:p>
          <w:p w14:paraId="1B62EB11" w14:textId="77777777" w:rsidR="009C5078" w:rsidRDefault="009C5078" w:rsidP="009C5078">
            <w:r>
              <w:t>Home Learning</w:t>
            </w:r>
          </w:p>
          <w:p w14:paraId="3CE098F5" w14:textId="77777777" w:rsidR="009C5078" w:rsidRDefault="009C5078" w:rsidP="009C5078">
            <w:r>
              <w:t>Year 6</w:t>
            </w:r>
          </w:p>
          <w:p w14:paraId="0F58C82C" w14:textId="77777777" w:rsidR="009C5078" w:rsidRDefault="009C5078" w:rsidP="009C5078"/>
          <w:p w14:paraId="5C03F94E" w14:textId="77777777" w:rsidR="009C5078" w:rsidRDefault="009C5078" w:rsidP="009C5078"/>
          <w:p w14:paraId="1F7FFD74" w14:textId="77777777" w:rsidR="009C5078" w:rsidRDefault="009C5078" w:rsidP="009C5078">
            <w:r>
              <w:t>Purple Mash</w:t>
            </w:r>
          </w:p>
        </w:tc>
        <w:tc>
          <w:tcPr>
            <w:tcW w:w="8363" w:type="dxa"/>
          </w:tcPr>
          <w:p w14:paraId="7747C66C" w14:textId="45221F79" w:rsidR="00E61A3C" w:rsidRDefault="00E61A3C" w:rsidP="00E61A3C">
            <w:pPr>
              <w:rPr>
                <w:b/>
                <w:bCs/>
                <w:u w:val="single"/>
              </w:rPr>
            </w:pPr>
            <w:r w:rsidRPr="009C5078">
              <w:rPr>
                <w:b/>
                <w:bCs/>
                <w:u w:val="single"/>
              </w:rPr>
              <w:t xml:space="preserve">Maths, computing and topic tasks have been set as </w:t>
            </w:r>
            <w:r w:rsidR="001C6286">
              <w:rPr>
                <w:b/>
                <w:bCs/>
                <w:u w:val="single"/>
              </w:rPr>
              <w:t>a project</w:t>
            </w:r>
            <w:r w:rsidR="00E94008">
              <w:rPr>
                <w:b/>
                <w:bCs/>
                <w:u w:val="single"/>
              </w:rPr>
              <w:t xml:space="preserve"> via dojo documents</w:t>
            </w:r>
          </w:p>
          <w:p w14:paraId="37953CF5" w14:textId="4C6525CE" w:rsidR="001C6286" w:rsidRDefault="001C6286" w:rsidP="001C6286">
            <w:r w:rsidRPr="001C6286">
              <w:rPr>
                <w:u w:val="single"/>
              </w:rPr>
              <w:t>Flight 619 Project</w:t>
            </w:r>
            <w:r>
              <w:rPr>
                <w:u w:val="single"/>
              </w:rPr>
              <w:t xml:space="preserve"> </w:t>
            </w:r>
            <w:r w:rsidRPr="001C6286">
              <w:t>(please take a look at the web overview first</w:t>
            </w:r>
            <w:r>
              <w:rPr>
                <w:u w:val="single"/>
              </w:rPr>
              <w:t xml:space="preserve"> </w:t>
            </w:r>
            <w:hyperlink r:id="rId10" w:history="1">
              <w:r w:rsidRPr="00A70A3E">
                <w:rPr>
                  <w:rStyle w:val="Hyperlink"/>
                </w:rPr>
                <w:t>https://flight619.carrd.co/</w:t>
              </w:r>
            </w:hyperlink>
          </w:p>
          <w:p w14:paraId="5F683776" w14:textId="77777777" w:rsidR="001C6286" w:rsidRPr="001C6286" w:rsidRDefault="001C6286" w:rsidP="001C6286"/>
          <w:p w14:paraId="601678B3" w14:textId="27AFE789" w:rsidR="001C6286" w:rsidRDefault="001C6286" w:rsidP="001C6286">
            <w:r>
              <w:t>This project can run for a number of weeks. Please follow the planning doc (</w:t>
            </w:r>
            <w:r w:rsidRPr="001C6286">
              <w:rPr>
                <w:b/>
                <w:bCs/>
              </w:rPr>
              <w:t xml:space="preserve">maths flight plan overview </w:t>
            </w:r>
            <w:r>
              <w:rPr>
                <w:b/>
                <w:bCs/>
              </w:rPr>
              <w:t>pdf</w:t>
            </w:r>
            <w:r w:rsidR="00AB69C4">
              <w:t>) and aim to stick to one M</w:t>
            </w:r>
            <w:r>
              <w:t>aths and English task per day. On this plan, the session objectives are clearly given along with required resources (</w:t>
            </w:r>
            <w:r w:rsidRPr="001C6286">
              <w:rPr>
                <w:b/>
                <w:bCs/>
              </w:rPr>
              <w:t>maths flight 619 resources pdf</w:t>
            </w:r>
            <w:r>
              <w:t>).</w:t>
            </w:r>
          </w:p>
          <w:p w14:paraId="61111A96" w14:textId="73A69649" w:rsidR="001C6286" w:rsidRDefault="001C6286" w:rsidP="00E61A3C">
            <w:r>
              <w:t xml:space="preserve">        Included in the resources are diary templates to assist with the writing tasks (</w:t>
            </w:r>
            <w:r w:rsidRPr="001C6286">
              <w:rPr>
                <w:b/>
                <w:bCs/>
              </w:rPr>
              <w:t>diary templates pdf</w:t>
            </w:r>
            <w:r>
              <w:t>).</w:t>
            </w:r>
          </w:p>
          <w:p w14:paraId="58E062F5" w14:textId="2DD2C2EC" w:rsidR="001C6286" w:rsidRDefault="00E94008" w:rsidP="00E61A3C">
            <w:r>
              <w:t xml:space="preserve">       </w:t>
            </w:r>
            <w:r w:rsidR="001C6286">
              <w:t xml:space="preserve">This is an immersive project which will utilize a number of skills across the curriculum. Understandably, some lessons </w:t>
            </w:r>
            <w:r>
              <w:t>might be trickier to resource than others (majority of resources provided) but please do your best and adapt where necessary.</w:t>
            </w:r>
          </w:p>
          <w:p w14:paraId="5D4BA27C" w14:textId="0168B571" w:rsidR="001C6286" w:rsidRPr="001C6286" w:rsidRDefault="00E94008" w:rsidP="00E94008">
            <w:r>
              <w:t xml:space="preserve">       Please continue to use Purple Mash daily for times tables practice and computing challenges: coding, logo, internet safety and typing skills…amongst others.</w:t>
            </w:r>
          </w:p>
          <w:p w14:paraId="0C71A9FB" w14:textId="664B0347" w:rsidR="009C5078" w:rsidRPr="009C5078" w:rsidRDefault="00E61A3C" w:rsidP="00E61A3C">
            <w:r w:rsidRPr="009C5078">
              <w:rPr>
                <w:color w:val="FF0000"/>
              </w:rPr>
              <w:t>Please remember to try your best and have a go at the activities. Please don’t feel pressured or anxious about completing all tasks as we are well aware that home-life does not look the same in every house.</w:t>
            </w:r>
          </w:p>
        </w:tc>
      </w:tr>
      <w:tr w:rsidR="00C8040D" w14:paraId="63E3F196" w14:textId="77777777" w:rsidTr="00C8040D">
        <w:tc>
          <w:tcPr>
            <w:tcW w:w="1555" w:type="dxa"/>
          </w:tcPr>
          <w:p w14:paraId="17D0EA7A" w14:textId="33A7C106" w:rsidR="00C8040D" w:rsidRDefault="00C8040D" w:rsidP="00C8040D">
            <w:r>
              <w:t>Class Dojo</w:t>
            </w:r>
          </w:p>
          <w:p w14:paraId="3CC569BF" w14:textId="35790B48" w:rsidR="00C8040D" w:rsidRDefault="00A116E6" w:rsidP="00C8040D">
            <w:r>
              <w:rPr>
                <w:noProof/>
                <w:lang w:eastAsia="en-GB"/>
              </w:rPr>
              <w:drawing>
                <wp:inline distT="0" distB="0" distL="0" distR="0" wp14:anchorId="7FB293A2" wp14:editId="454800A6">
                  <wp:extent cx="3122626" cy="468237"/>
                  <wp:effectExtent l="0" t="635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15071" cy="48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7A2F7042" w14:textId="3DBD2AAE" w:rsidR="00C8040D" w:rsidRDefault="00C8040D" w:rsidP="0052686F">
            <w:pPr>
              <w:rPr>
                <w:b/>
                <w:u w:val="single"/>
              </w:rPr>
            </w:pPr>
            <w:r w:rsidRPr="0065199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5FA3436" wp14:editId="542ECC3E">
                  <wp:simplePos x="0" y="0"/>
                  <wp:positionH relativeFrom="column">
                    <wp:posOffset>6944361</wp:posOffset>
                  </wp:positionH>
                  <wp:positionV relativeFrom="paragraph">
                    <wp:posOffset>208916</wp:posOffset>
                  </wp:positionV>
                  <wp:extent cx="530806" cy="59055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08" cy="59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99B">
              <w:rPr>
                <w:b/>
                <w:u w:val="single"/>
              </w:rPr>
              <w:t>Well-being</w:t>
            </w:r>
            <w:r w:rsidR="00A116E6">
              <w:rPr>
                <w:b/>
                <w:u w:val="single"/>
              </w:rPr>
              <w:t>/Creativity</w:t>
            </w:r>
            <w:r w:rsidR="008A61AF">
              <w:rPr>
                <w:b/>
                <w:u w:val="single"/>
              </w:rPr>
              <w:t>/Science</w:t>
            </w:r>
            <w:r w:rsidR="00A116E6">
              <w:rPr>
                <w:b/>
                <w:u w:val="single"/>
              </w:rPr>
              <w:t xml:space="preserve"> </w:t>
            </w:r>
            <w:r w:rsidR="009C5F53">
              <w:rPr>
                <w:b/>
                <w:u w:val="single"/>
              </w:rPr>
              <w:t>–</w:t>
            </w:r>
            <w:r w:rsidR="00A116E6">
              <w:rPr>
                <w:b/>
                <w:u w:val="single"/>
              </w:rPr>
              <w:t xml:space="preserve"> </w:t>
            </w:r>
          </w:p>
          <w:p w14:paraId="6989FF96" w14:textId="05EAE5BD" w:rsidR="009C5F53" w:rsidRPr="006D4695" w:rsidRDefault="009C5F53" w:rsidP="009C5F53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 xml:space="preserve"> </w:t>
            </w:r>
            <w:r w:rsidRPr="006D4695">
              <w:rPr>
                <w:b/>
              </w:rPr>
              <w:t>Taking care of myself – getting a good night’s sleep!</w:t>
            </w:r>
          </w:p>
          <w:p w14:paraId="3D7ABE85" w14:textId="43DEA2A9" w:rsidR="009C5F53" w:rsidRPr="009C5F53" w:rsidRDefault="009C5F53" w:rsidP="0052686F">
            <w:r w:rsidRPr="009C5F53">
              <w:t xml:space="preserve">Follow the steps in the attached </w:t>
            </w:r>
            <w:r w:rsidRPr="009C5F53">
              <w:rPr>
                <w:b/>
              </w:rPr>
              <w:t>PPT titled ‘Sleep’</w:t>
            </w:r>
            <w:r>
              <w:t xml:space="preserve">.  Read the attached sheets and complete the work sheets.  </w:t>
            </w:r>
            <w:r w:rsidR="0090564F">
              <w:t>If you cannot print off at home, c</w:t>
            </w:r>
            <w:r>
              <w:t>reate your own work sheets using the format on those you have been sent</w:t>
            </w:r>
            <w:r w:rsidR="006D4695">
              <w:t xml:space="preserve"> </w:t>
            </w:r>
            <w:r w:rsidR="006D4695" w:rsidRPr="006D4695">
              <w:rPr>
                <w:b/>
              </w:rPr>
              <w:t>(titled ‘Sleep Resources’)</w:t>
            </w:r>
            <w:r w:rsidR="0090564F">
              <w:rPr>
                <w:b/>
              </w:rPr>
              <w:t>.</w:t>
            </w:r>
          </w:p>
          <w:p w14:paraId="4654C108" w14:textId="0A7081D1" w:rsidR="0052686F" w:rsidRPr="00A116E6" w:rsidRDefault="00960174" w:rsidP="009C5F53">
            <w:pPr>
              <w:pStyle w:val="ListParagraph"/>
              <w:numPr>
                <w:ilvl w:val="0"/>
                <w:numId w:val="10"/>
              </w:numPr>
              <w:ind w:left="-5" w:firstLine="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CE4E29A" wp14:editId="4DA14FD0">
                  <wp:simplePos x="0" y="0"/>
                  <wp:positionH relativeFrom="column">
                    <wp:posOffset>4742815</wp:posOffset>
                  </wp:positionH>
                  <wp:positionV relativeFrom="paragraph">
                    <wp:posOffset>548640</wp:posOffset>
                  </wp:positionV>
                  <wp:extent cx="600075" cy="298230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9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6E6" w:rsidRPr="00A116E6">
              <w:t>Get busy and create a design to go on the National Book Token</w:t>
            </w:r>
            <w:r w:rsidR="00A116E6">
              <w:t xml:space="preserve">.  You can either submit your entry using the address below or attach it </w:t>
            </w:r>
            <w:r>
              <w:t>using a good quality picture to class dojo.  If you win, every class member receives a £10 book token and your winning design will be featured on the token.</w:t>
            </w:r>
            <w:r w:rsidR="00A32589">
              <w:t xml:space="preserve">  Good luck!</w:t>
            </w:r>
          </w:p>
          <w:p w14:paraId="5D08FC02" w14:textId="6D462501" w:rsidR="00C8040D" w:rsidRDefault="00695956" w:rsidP="00C8040D">
            <w:hyperlink r:id="rId14" w:history="1">
              <w:r w:rsidR="00A116E6" w:rsidRPr="00A20451">
                <w:rPr>
                  <w:rStyle w:val="Hyperlink"/>
                </w:rPr>
                <w:t>https://www.nationalbooktokens.com/create-a-national-book-token-for-your-class?utm_source=facebook&amp;utm_medium=social&amp;utm_content=create&amp;utm_campaign=create</w:t>
              </w:r>
            </w:hyperlink>
          </w:p>
          <w:p w14:paraId="4DF0FAE6" w14:textId="6CB46437" w:rsidR="009C5F53" w:rsidRPr="008A61AF" w:rsidRDefault="008A61AF" w:rsidP="00893F79">
            <w:pPr>
              <w:pStyle w:val="ListParagraph"/>
              <w:numPr>
                <w:ilvl w:val="0"/>
                <w:numId w:val="10"/>
              </w:numPr>
              <w:ind w:left="-5" w:firstLine="5"/>
              <w:rPr>
                <w:b/>
              </w:rPr>
            </w:pPr>
            <w:r w:rsidRPr="008A61AF">
              <w:rPr>
                <w:b/>
              </w:rPr>
              <w:t>Outdoor project!</w:t>
            </w:r>
            <w:r>
              <w:rPr>
                <w:b/>
              </w:rPr>
              <w:t xml:space="preserve">  Give nature a home.  </w:t>
            </w:r>
            <w:r w:rsidRPr="008A61AF">
              <w:t>We have set two challenges.</w:t>
            </w:r>
            <w:r w:rsidR="00893F79">
              <w:t xml:space="preserve">  Follow the instructions on the attached sheets.</w:t>
            </w:r>
            <w:r w:rsidRPr="008A61AF">
              <w:t xml:space="preserve">  Choose one or do both.</w:t>
            </w:r>
            <w:r w:rsidR="0090564F">
              <w:t xml:space="preserve">   Planning in advance will really help – whilst out on a walk, collect suitable things to use – twigs, sticks, stones, leaves.  During the week save things like apple cores, potato peelings etc. ready to add to your composter.  The list is endless.</w:t>
            </w:r>
            <w:r w:rsidRPr="008A61AF">
              <w:t xml:space="preserve">  We would love to see photos of you in action and your finished designs</w:t>
            </w:r>
            <w:r>
              <w:t>.</w:t>
            </w:r>
            <w:r w:rsidR="0090564F">
              <w:t xml:space="preserve">  </w:t>
            </w:r>
          </w:p>
          <w:p w14:paraId="76A8953D" w14:textId="50ED686E" w:rsidR="008A61AF" w:rsidRDefault="008A61AF" w:rsidP="008A61AF">
            <w:r>
              <w:rPr>
                <w:b/>
              </w:rPr>
              <w:t xml:space="preserve">Task 1:  Build a bug hotel.  </w:t>
            </w:r>
            <w:r w:rsidRPr="008A61AF">
              <w:t>Don’t worry if you haven’t got the suggested items – problem solve by improvising.</w:t>
            </w:r>
            <w:r w:rsidR="00893F79">
              <w:t xml:space="preserve">  </w:t>
            </w:r>
          </w:p>
          <w:p w14:paraId="7B576C55" w14:textId="413DFFF4" w:rsidR="008A61AF" w:rsidRPr="008A61AF" w:rsidRDefault="008A61AF" w:rsidP="00754381">
            <w:pPr>
              <w:rPr>
                <w:b/>
              </w:rPr>
            </w:pPr>
            <w:r w:rsidRPr="00C74877">
              <w:rPr>
                <w:b/>
              </w:rPr>
              <w:t xml:space="preserve">Task 2:  </w:t>
            </w:r>
            <w:r w:rsidR="00893F79" w:rsidRPr="00C74877">
              <w:rPr>
                <w:b/>
              </w:rPr>
              <w:t xml:space="preserve">Make a </w:t>
            </w:r>
            <w:r w:rsidR="00754381" w:rsidRPr="00C74877">
              <w:rPr>
                <w:b/>
              </w:rPr>
              <w:t>C</w:t>
            </w:r>
            <w:r w:rsidR="00893F79" w:rsidRPr="00C74877">
              <w:rPr>
                <w:b/>
              </w:rPr>
              <w:t>ompostarium.</w:t>
            </w:r>
            <w:r w:rsidR="00893F79">
              <w:t xml:space="preserve">  Have a great time in the great outdoors and remember scientists observe their work regularly but without disturbing what creatures might be there.  Enjoy!</w:t>
            </w:r>
          </w:p>
        </w:tc>
      </w:tr>
      <w:tr w:rsidR="00C8040D" w14:paraId="191A4DFB" w14:textId="77777777" w:rsidTr="00C8040D">
        <w:tc>
          <w:tcPr>
            <w:tcW w:w="1555" w:type="dxa"/>
          </w:tcPr>
          <w:p w14:paraId="3C84EDD8" w14:textId="77777777" w:rsidR="00C8040D" w:rsidRPr="000C2D43" w:rsidRDefault="00C8040D" w:rsidP="00C8040D">
            <w:pPr>
              <w:rPr>
                <w:b/>
              </w:rPr>
            </w:pPr>
            <w:r w:rsidRPr="000C2D43">
              <w:rPr>
                <w:b/>
              </w:rPr>
              <w:t>Reading</w:t>
            </w:r>
          </w:p>
          <w:p w14:paraId="2ACB59C5" w14:textId="77777777" w:rsidR="00C8040D" w:rsidRDefault="00C8040D" w:rsidP="00C8040D"/>
          <w:p w14:paraId="3AB7F94F" w14:textId="4C60AB90" w:rsidR="00C8040D" w:rsidRDefault="000C2D43" w:rsidP="00C8040D">
            <w:r>
              <w:rPr>
                <w:noProof/>
                <w:lang w:eastAsia="en-GB"/>
              </w:rPr>
              <w:drawing>
                <wp:inline distT="0" distB="0" distL="0" distR="0" wp14:anchorId="33A288A8" wp14:editId="32FB1DE0">
                  <wp:extent cx="637406" cy="22707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846" cy="228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1D124B42" w14:textId="764B6A64" w:rsidR="00C8040D" w:rsidRPr="000C2D43" w:rsidRDefault="00C74877" w:rsidP="0052686F">
            <w:pPr>
              <w:rPr>
                <w:b/>
              </w:rPr>
            </w:pPr>
            <w:r w:rsidRPr="000C2D43">
              <w:rPr>
                <w:b/>
              </w:rPr>
              <w:t>The title of this week’s challenge is ‘World Travel’</w:t>
            </w:r>
          </w:p>
          <w:p w14:paraId="416ADC9F" w14:textId="77777777" w:rsidR="000C2D43" w:rsidRDefault="000C2D43" w:rsidP="0052686F">
            <w:pPr>
              <w:rPr>
                <w:b/>
              </w:rPr>
            </w:pPr>
          </w:p>
          <w:p w14:paraId="3DC697F0" w14:textId="52A5E5B9" w:rsidR="00C74877" w:rsidRDefault="00C74877" w:rsidP="0052686F">
            <w:r w:rsidRPr="000C2D43">
              <w:rPr>
                <w:b/>
              </w:rPr>
              <w:t>Day 1:</w:t>
            </w:r>
            <w:r>
              <w:t xml:space="preserve"> Study the image and discuss it with someone (real or imaginary).</w:t>
            </w:r>
            <w:r w:rsidR="000C2D43">
              <w:t xml:space="preserve"> A</w:t>
            </w:r>
            <w:r>
              <w:t xml:space="preserve">nswer questions 1-12. </w:t>
            </w:r>
          </w:p>
          <w:p w14:paraId="0A1D0E46" w14:textId="600BBFB6" w:rsidR="00C74877" w:rsidRDefault="00C74877" w:rsidP="0052686F">
            <w:r w:rsidRPr="000C2D43">
              <w:rPr>
                <w:b/>
              </w:rPr>
              <w:t>Extension</w:t>
            </w:r>
            <w:r>
              <w:t xml:space="preserve"> – Write some extra questions for someone in your household to answer.</w:t>
            </w:r>
          </w:p>
          <w:p w14:paraId="5091026F" w14:textId="77777777" w:rsidR="000C2D43" w:rsidRDefault="000C2D43" w:rsidP="0052686F">
            <w:pPr>
              <w:rPr>
                <w:b/>
              </w:rPr>
            </w:pPr>
          </w:p>
          <w:p w14:paraId="0BE655E2" w14:textId="3B9EA79D" w:rsidR="00C74877" w:rsidRDefault="00C74877" w:rsidP="0052686F">
            <w:r w:rsidRPr="000C2D43">
              <w:rPr>
                <w:b/>
              </w:rPr>
              <w:t>Day 2:</w:t>
            </w:r>
            <w:r>
              <w:t xml:space="preserve"> Vocabulary – find out and record the definitions of the words. </w:t>
            </w:r>
          </w:p>
          <w:p w14:paraId="002F11A1" w14:textId="2B52DEC9" w:rsidR="00C74877" w:rsidRDefault="000C2D43" w:rsidP="0052686F">
            <w:r w:rsidRPr="000C2D43">
              <w:rPr>
                <w:b/>
              </w:rPr>
              <w:t>Extension</w:t>
            </w:r>
            <w:r>
              <w:t xml:space="preserve"> - </w:t>
            </w:r>
            <w:r w:rsidR="00C74877">
              <w:t>Use the vocabulary in a short piece of descriptive writing about part of the image.</w:t>
            </w:r>
          </w:p>
          <w:p w14:paraId="22F32187" w14:textId="77777777" w:rsidR="000C2D43" w:rsidRDefault="000C2D43" w:rsidP="0052686F">
            <w:pPr>
              <w:rPr>
                <w:b/>
              </w:rPr>
            </w:pPr>
          </w:p>
          <w:p w14:paraId="2C00424C" w14:textId="66173257" w:rsidR="00C74877" w:rsidRDefault="00C74877" w:rsidP="0052686F">
            <w:r w:rsidRPr="000C2D43">
              <w:rPr>
                <w:b/>
              </w:rPr>
              <w:t>Day 3:</w:t>
            </w:r>
            <w:r>
              <w:t xml:space="preserve"> Vocabulary – Complete the crossword using the clues and record the hidden word.</w:t>
            </w:r>
          </w:p>
          <w:p w14:paraId="3ED5E878" w14:textId="17F179B5" w:rsidR="00C74877" w:rsidRDefault="000C2D43" w:rsidP="0052686F">
            <w:r w:rsidRPr="000C2D43">
              <w:rPr>
                <w:b/>
              </w:rPr>
              <w:t>Extension</w:t>
            </w:r>
            <w:r>
              <w:t xml:space="preserve"> - </w:t>
            </w:r>
            <w:r w:rsidR="00C74877">
              <w:t xml:space="preserve">Create your own crossword puzzle for someone in your household to solve. </w:t>
            </w:r>
          </w:p>
          <w:p w14:paraId="6B5C2014" w14:textId="77777777" w:rsidR="000C2D43" w:rsidRDefault="000C2D43" w:rsidP="0052686F">
            <w:pPr>
              <w:rPr>
                <w:b/>
              </w:rPr>
            </w:pPr>
          </w:p>
          <w:p w14:paraId="2073CD06" w14:textId="6459FD6D" w:rsidR="00C74877" w:rsidRDefault="00C74877" w:rsidP="0052686F">
            <w:r w:rsidRPr="000C2D43">
              <w:rPr>
                <w:b/>
              </w:rPr>
              <w:t>Day 4</w:t>
            </w:r>
            <w:r>
              <w:t>: Complete the SPAG challenges.</w:t>
            </w:r>
          </w:p>
          <w:p w14:paraId="63E54F62" w14:textId="3D8C05AD" w:rsidR="00C74877" w:rsidRDefault="000C2D43" w:rsidP="0052686F">
            <w:r w:rsidRPr="000C2D43">
              <w:rPr>
                <w:b/>
              </w:rPr>
              <w:t>Extension</w:t>
            </w:r>
            <w:r>
              <w:t xml:space="preserve"> -</w:t>
            </w:r>
            <w:r w:rsidR="00C74877">
              <w:t xml:space="preserve"> </w:t>
            </w:r>
            <w:r>
              <w:t>Have a go at writing some different sentences in the active and passive voice.</w:t>
            </w:r>
          </w:p>
          <w:p w14:paraId="7ACC9DA8" w14:textId="77777777" w:rsidR="000C2D43" w:rsidRDefault="000C2D43" w:rsidP="0052686F">
            <w:pPr>
              <w:rPr>
                <w:b/>
              </w:rPr>
            </w:pPr>
          </w:p>
          <w:p w14:paraId="2CE2EFE7" w14:textId="4847852B" w:rsidR="000C2D43" w:rsidRDefault="000C2D43" w:rsidP="0052686F">
            <w:r w:rsidRPr="000C2D43">
              <w:rPr>
                <w:b/>
              </w:rPr>
              <w:lastRenderedPageBreak/>
              <w:t>Day 5</w:t>
            </w:r>
            <w:r>
              <w:t xml:space="preserve">: Choose one area of the image that shows a place you would like to travel to. Research that place and create a travel brochure that will persuade us to want to travel there too. </w:t>
            </w:r>
          </w:p>
        </w:tc>
      </w:tr>
    </w:tbl>
    <w:p w14:paraId="212E6097" w14:textId="77777777" w:rsidR="009C5078" w:rsidRDefault="009C5078"/>
    <w:p w14:paraId="0B3C427F" w14:textId="77777777" w:rsidR="00966828" w:rsidRDefault="00966828"/>
    <w:sectPr w:rsidR="00966828" w:rsidSect="00696B82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threeDEngrave" w:sz="12" w:space="24" w:color="92D050"/>
        <w:left w:val="threeDEngrave" w:sz="12" w:space="24" w:color="92D050"/>
        <w:bottom w:val="threeDEmboss" w:sz="12" w:space="24" w:color="92D050"/>
        <w:right w:val="threeDEmboss" w:sz="12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A5C95" w14:textId="77777777" w:rsidR="009D02C8" w:rsidRDefault="009D02C8" w:rsidP="00696B82">
      <w:pPr>
        <w:spacing w:after="0" w:line="240" w:lineRule="auto"/>
      </w:pPr>
      <w:r>
        <w:separator/>
      </w:r>
    </w:p>
  </w:endnote>
  <w:endnote w:type="continuationSeparator" w:id="0">
    <w:p w14:paraId="7F59CF24" w14:textId="77777777" w:rsidR="009D02C8" w:rsidRDefault="009D02C8" w:rsidP="0069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9C1D" w14:textId="77777777" w:rsidR="009D02C8" w:rsidRDefault="009D02C8" w:rsidP="00696B82">
      <w:pPr>
        <w:spacing w:after="0" w:line="240" w:lineRule="auto"/>
      </w:pPr>
      <w:r>
        <w:separator/>
      </w:r>
    </w:p>
  </w:footnote>
  <w:footnote w:type="continuationSeparator" w:id="0">
    <w:p w14:paraId="50ABD84D" w14:textId="77777777" w:rsidR="009D02C8" w:rsidRDefault="009D02C8" w:rsidP="0069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D75A" w14:textId="23A7B2B1" w:rsidR="00696B82" w:rsidRPr="00696B82" w:rsidRDefault="00696B82" w:rsidP="00696B82">
    <w:pPr>
      <w:pStyle w:val="Header"/>
      <w:jc w:val="center"/>
      <w:rPr>
        <w:b/>
      </w:rPr>
    </w:pPr>
    <w:r w:rsidRPr="00696B82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D963A88" wp14:editId="4C16954D">
          <wp:simplePos x="0" y="0"/>
          <wp:positionH relativeFrom="column">
            <wp:posOffset>5886449</wp:posOffset>
          </wp:positionH>
          <wp:positionV relativeFrom="paragraph">
            <wp:posOffset>-101917</wp:posOffset>
          </wp:positionV>
          <wp:extent cx="322263" cy="357187"/>
          <wp:effectExtent l="0" t="0" r="1905" b="508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1" cy="369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B82">
      <w:rPr>
        <w:b/>
      </w:rPr>
      <w:t>Year 6 Home L</w:t>
    </w:r>
    <w:r w:rsidR="00DB0973">
      <w:rPr>
        <w:b/>
      </w:rPr>
      <w:t xml:space="preserve">earning Overview   -    </w:t>
    </w:r>
    <w:r w:rsidR="00695956">
      <w:rPr>
        <w:b/>
      </w:rPr>
      <w:t>June 8th</w:t>
    </w:r>
    <w:r w:rsidRPr="00696B82">
      <w:rPr>
        <w:b/>
      </w:rPr>
      <w:t xml:space="preserve"> 2020</w:t>
    </w:r>
  </w:p>
  <w:p w14:paraId="3F7F0F30" w14:textId="08767E21" w:rsidR="00696B82" w:rsidRPr="00696B82" w:rsidRDefault="00696B82" w:rsidP="00696B82">
    <w:pPr>
      <w:pStyle w:val="Header"/>
      <w:jc w:val="center"/>
      <w:rPr>
        <w:b/>
      </w:rPr>
    </w:pPr>
  </w:p>
  <w:p w14:paraId="44D17BB9" w14:textId="77777777" w:rsidR="00696B82" w:rsidRDefault="00696B82">
    <w:pPr>
      <w:pStyle w:val="Header"/>
    </w:pPr>
  </w:p>
  <w:p w14:paraId="1BBC4005" w14:textId="77777777" w:rsidR="00696B82" w:rsidRDefault="0069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F09"/>
    <w:multiLevelType w:val="hybridMultilevel"/>
    <w:tmpl w:val="AFAAB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3E7"/>
    <w:multiLevelType w:val="hybridMultilevel"/>
    <w:tmpl w:val="989C2B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592"/>
    <w:multiLevelType w:val="hybridMultilevel"/>
    <w:tmpl w:val="687A6D70"/>
    <w:lvl w:ilvl="0" w:tplc="D55CE8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5270"/>
    <w:multiLevelType w:val="hybridMultilevel"/>
    <w:tmpl w:val="9F2E29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B555D"/>
    <w:multiLevelType w:val="hybridMultilevel"/>
    <w:tmpl w:val="94340810"/>
    <w:lvl w:ilvl="0" w:tplc="AB44D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A163F"/>
    <w:multiLevelType w:val="hybridMultilevel"/>
    <w:tmpl w:val="629EB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E29D4"/>
    <w:multiLevelType w:val="hybridMultilevel"/>
    <w:tmpl w:val="2AF2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08E9"/>
    <w:multiLevelType w:val="hybridMultilevel"/>
    <w:tmpl w:val="B78E6CB6"/>
    <w:lvl w:ilvl="0" w:tplc="538CB9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875940"/>
    <w:multiLevelType w:val="hybridMultilevel"/>
    <w:tmpl w:val="C00E5D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D008B"/>
    <w:multiLevelType w:val="hybridMultilevel"/>
    <w:tmpl w:val="F252EEF8"/>
    <w:lvl w:ilvl="0" w:tplc="BFC68C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8"/>
    <w:rsid w:val="00023416"/>
    <w:rsid w:val="0004495B"/>
    <w:rsid w:val="00050E25"/>
    <w:rsid w:val="000C2D43"/>
    <w:rsid w:val="001A2E45"/>
    <w:rsid w:val="001C6286"/>
    <w:rsid w:val="002332B3"/>
    <w:rsid w:val="00233A61"/>
    <w:rsid w:val="002C17B6"/>
    <w:rsid w:val="002D37DF"/>
    <w:rsid w:val="002F027E"/>
    <w:rsid w:val="00372C31"/>
    <w:rsid w:val="003E73AE"/>
    <w:rsid w:val="00476E9A"/>
    <w:rsid w:val="004B7C2B"/>
    <w:rsid w:val="0052686F"/>
    <w:rsid w:val="005531EE"/>
    <w:rsid w:val="0064467D"/>
    <w:rsid w:val="0065199B"/>
    <w:rsid w:val="00665224"/>
    <w:rsid w:val="00671DBD"/>
    <w:rsid w:val="00695956"/>
    <w:rsid w:val="00696B82"/>
    <w:rsid w:val="006B7953"/>
    <w:rsid w:val="006D4695"/>
    <w:rsid w:val="00723111"/>
    <w:rsid w:val="00754381"/>
    <w:rsid w:val="008376BA"/>
    <w:rsid w:val="00893F79"/>
    <w:rsid w:val="008A2980"/>
    <w:rsid w:val="008A61AF"/>
    <w:rsid w:val="009002C5"/>
    <w:rsid w:val="0090564F"/>
    <w:rsid w:val="00912EFE"/>
    <w:rsid w:val="00942DC8"/>
    <w:rsid w:val="00960174"/>
    <w:rsid w:val="00966828"/>
    <w:rsid w:val="009C5078"/>
    <w:rsid w:val="009C5F53"/>
    <w:rsid w:val="009D02C8"/>
    <w:rsid w:val="00A116E6"/>
    <w:rsid w:val="00A277EE"/>
    <w:rsid w:val="00A32589"/>
    <w:rsid w:val="00AB69C4"/>
    <w:rsid w:val="00B45C26"/>
    <w:rsid w:val="00C74877"/>
    <w:rsid w:val="00C8040D"/>
    <w:rsid w:val="00C815C4"/>
    <w:rsid w:val="00C8759D"/>
    <w:rsid w:val="00D51D33"/>
    <w:rsid w:val="00D62DF2"/>
    <w:rsid w:val="00DB0973"/>
    <w:rsid w:val="00E041F1"/>
    <w:rsid w:val="00E61A3C"/>
    <w:rsid w:val="00E94008"/>
    <w:rsid w:val="00EC614F"/>
    <w:rsid w:val="00EF604D"/>
    <w:rsid w:val="00F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91229"/>
  <w15:chartTrackingRefBased/>
  <w15:docId w15:val="{78A8D942-D59B-4DE9-BDC9-DBCCCE8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82"/>
  </w:style>
  <w:style w:type="paragraph" w:styleId="Footer">
    <w:name w:val="footer"/>
    <w:basedOn w:val="Normal"/>
    <w:link w:val="Foot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82"/>
  </w:style>
  <w:style w:type="paragraph" w:styleId="ListParagraph">
    <w:name w:val="List Paragraph"/>
    <w:basedOn w:val="Normal"/>
    <w:uiPriority w:val="34"/>
    <w:qFormat/>
    <w:rsid w:val="00C875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04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62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flight619.carrd.c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ionalbooktokens.com/create-a-national-book-token-for-your-class?utm_source=facebook&amp;utm_medium=social&amp;utm_content=create&amp;utm_campaign=cre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2" ma:contentTypeDescription="Create a new document." ma:contentTypeScope="" ma:versionID="f63183fd1f223abb9e6e77c18480fac1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cfb05904d5693dd8eefc06c8470033c4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96BBA-C962-4CEF-A53D-FAADD2D97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9BFB7-C6A2-4C98-A499-6AECF1CCD822}">
  <ds:schemaRefs>
    <ds:schemaRef ds:uri="a24b89a5-88c0-4985-bd89-f273c1d1f585"/>
    <ds:schemaRef ds:uri="722f551d-b1c0-4fb9-96a8-f34fca1d8e4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8B97A-1539-4637-904B-71078A286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Bunting</dc:creator>
  <cp:keywords/>
  <dc:description/>
  <cp:lastModifiedBy>Gill Bunting</cp:lastModifiedBy>
  <cp:revision>3</cp:revision>
  <dcterms:created xsi:type="dcterms:W3CDTF">2020-06-01T15:14:00Z</dcterms:created>
  <dcterms:modified xsi:type="dcterms:W3CDTF">2020-06-01T15:15:00Z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</Properties>
</file>